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伊财社〔2021〕25号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spacing w:line="600" w:lineRule="exact"/>
        <w:ind w:right="160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5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52"/>
          <w:lang w:val="en-US" w:eastAsia="zh-CN"/>
        </w:rPr>
        <w:t>关于拨付2022年自治区就业补助资金   的通知</w:t>
      </w:r>
    </w:p>
    <w:p>
      <w:pPr>
        <w:spacing w:line="600" w:lineRule="exact"/>
        <w:ind w:right="160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52"/>
          <w:lang w:val="en-US" w:eastAsia="zh-CN"/>
        </w:rPr>
      </w:pPr>
    </w:p>
    <w:p>
      <w:pPr>
        <w:spacing w:line="600" w:lineRule="exact"/>
        <w:ind w:right="16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TW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伊吾县人力资源和社会保障局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TW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为进一步确保我县就业补助资金顺利发放，结合我县实际。根据《关于拨付2022年自治区就业补助资金的通知》（哈市财社［2021］120号）文件精神，此次下达资金2万元列入直达资金管理，此项支出列入2021年政府收支分类科目2080799“其他就业补助”，并纳入中央财政直达资金监控系统全程监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一、该项直达资金标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识为“01中央直达资金”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，导入直达资金监控系统，并贯穿资金分配、拨付、使用等整个环节，且保持不变。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二、请你单位收到通知文件后，严格按照直达资金的管理要求拨付、使用直达资金，提高资金的使用效益，并紧密配合财政部门做好直达资金监控系统数据的录入工作，在资金支出后3个工作日将支付信息导入监控系统，按要求及时报送相关进展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望你单位接到通知后，进一步强化责任，确保专款专用，尽快办理项目相关手续，加快支付进度，切实加强资金监管，提高资金使用效益，做好项目绩效相关工作，确保项目顺利实施，对收到资金到本通知后因资金支付进度缓慢，或造成不良后果的部门单位，相关责任由你单位自行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附件一：关于拨付2022年自治区财政就业补助资金分配表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伊吾县财政局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2022年1月3日</w:t>
      </w: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324703"/>
    <w:rsid w:val="0217706D"/>
    <w:rsid w:val="041F3CF6"/>
    <w:rsid w:val="04BE311C"/>
    <w:rsid w:val="071F0F67"/>
    <w:rsid w:val="0A147A5F"/>
    <w:rsid w:val="0C504508"/>
    <w:rsid w:val="10A265C8"/>
    <w:rsid w:val="15E418B2"/>
    <w:rsid w:val="17B60312"/>
    <w:rsid w:val="18FE2769"/>
    <w:rsid w:val="1C1021B6"/>
    <w:rsid w:val="1F6F4B13"/>
    <w:rsid w:val="1F8D5A7B"/>
    <w:rsid w:val="213A4B5C"/>
    <w:rsid w:val="26B76284"/>
    <w:rsid w:val="27BA4803"/>
    <w:rsid w:val="294052C8"/>
    <w:rsid w:val="2DE24008"/>
    <w:rsid w:val="2E677CE1"/>
    <w:rsid w:val="2EEC75CE"/>
    <w:rsid w:val="35E95378"/>
    <w:rsid w:val="38073B19"/>
    <w:rsid w:val="3AAC56AA"/>
    <w:rsid w:val="3CED4C2D"/>
    <w:rsid w:val="3D1730DD"/>
    <w:rsid w:val="3DF1662F"/>
    <w:rsid w:val="46B7088B"/>
    <w:rsid w:val="4A9247E1"/>
    <w:rsid w:val="4BA709B1"/>
    <w:rsid w:val="4BE17925"/>
    <w:rsid w:val="4C743A62"/>
    <w:rsid w:val="4DD11B5A"/>
    <w:rsid w:val="511D08D2"/>
    <w:rsid w:val="56DB7D03"/>
    <w:rsid w:val="58E756B1"/>
    <w:rsid w:val="5B1C667E"/>
    <w:rsid w:val="5C324703"/>
    <w:rsid w:val="5E9708E6"/>
    <w:rsid w:val="5EA35070"/>
    <w:rsid w:val="5F2D56DB"/>
    <w:rsid w:val="62316435"/>
    <w:rsid w:val="63557DEA"/>
    <w:rsid w:val="63970A7B"/>
    <w:rsid w:val="6F876857"/>
    <w:rsid w:val="72BB4DD8"/>
    <w:rsid w:val="76F30567"/>
    <w:rsid w:val="7C2474EE"/>
    <w:rsid w:val="7FFD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2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34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2021-04-02T05:15:00Z</dcterms:created>
  <dc:creator>Administrator</dc:creator>
  <cp:lastModifiedBy>Administrator</cp:lastModifiedBy>
  <cp:lastPrinted>2022-06-16T11:24:00Z</cp:lastPrinted>
  <dcterms:modified xsi:type="dcterms:W3CDTF">2024-09-12T02:59:05Z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75D36A9B3B0A436DBA575A7E95149E4C</vt:lpwstr>
  </property>
</Properties>
</file>